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34DFBC" w14:textId="0728849B" w:rsidR="00333E88" w:rsidRDefault="00333E88">
      <w:pPr>
        <w:rPr>
          <w:rFonts w:ascii="Calibri" w:eastAsia="Calibri" w:hAnsi="Calibri" w:cs="Times New Roman"/>
          <w:noProof/>
          <w:kern w:val="0"/>
          <w:sz w:val="22"/>
          <w:szCs w:val="22"/>
          <w:lang w:eastAsia="pl-PL"/>
          <w14:ligatures w14:val="none"/>
        </w:rPr>
      </w:pPr>
      <w:r w:rsidRPr="00333E88">
        <w:rPr>
          <w:rFonts w:ascii="Calibri" w:eastAsia="Calibri" w:hAnsi="Calibri" w:cs="Times New Roman"/>
          <w:noProof/>
          <w:kern w:val="0"/>
          <w:sz w:val="22"/>
          <w:szCs w:val="22"/>
          <w:lang w:eastAsia="pl-PL"/>
          <w14:ligatures w14:val="none"/>
        </w:rPr>
        <w:drawing>
          <wp:inline distT="0" distB="0" distL="0" distR="0" wp14:anchorId="2E004331" wp14:editId="4790460E">
            <wp:extent cx="5760720" cy="494665"/>
            <wp:effectExtent l="0" t="0" r="0" b="0"/>
            <wp:docPr id="1" name="Obraz 1" descr="Logo systemu IG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Logo systemu IGA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94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67DFC9" w14:textId="77777777" w:rsidR="00333E88" w:rsidRPr="00333E88" w:rsidRDefault="00333E88" w:rsidP="00333E88">
      <w:pPr>
        <w:rPr>
          <w:lang w:eastAsia="pl-PL"/>
        </w:rPr>
      </w:pPr>
    </w:p>
    <w:p w14:paraId="4A388AB3" w14:textId="59DC941F" w:rsidR="00333E88" w:rsidRDefault="00B9166A" w:rsidP="00B9166A">
      <w:pPr>
        <w:jc w:val="center"/>
        <w:rPr>
          <w:rFonts w:ascii="Times New Roman" w:eastAsia="Calibri" w:hAnsi="Times New Roman" w:cs="Times New Roman"/>
          <w:b/>
          <w:bCs/>
          <w:noProof/>
          <w:kern w:val="0"/>
          <w:sz w:val="28"/>
          <w:szCs w:val="28"/>
          <w:lang w:eastAsia="pl-PL"/>
          <w14:ligatures w14:val="none"/>
        </w:rPr>
      </w:pPr>
      <w:r w:rsidRPr="00B9166A">
        <w:rPr>
          <w:rFonts w:ascii="Times New Roman" w:eastAsia="Calibri" w:hAnsi="Times New Roman" w:cs="Times New Roman"/>
          <w:b/>
          <w:bCs/>
          <w:noProof/>
          <w:kern w:val="0"/>
          <w:sz w:val="28"/>
          <w:szCs w:val="28"/>
          <w:lang w:eastAsia="pl-PL"/>
          <w14:ligatures w14:val="none"/>
        </w:rPr>
        <w:t>Opis przedmiotu zamówienia</w:t>
      </w:r>
    </w:p>
    <w:p w14:paraId="594D97EB" w14:textId="3626F232" w:rsidR="00B9166A" w:rsidRPr="00B9166A" w:rsidRDefault="009D0E55" w:rsidP="00B9166A">
      <w:pPr>
        <w:jc w:val="center"/>
        <w:rPr>
          <w:rFonts w:ascii="Times New Roman" w:eastAsia="Calibri" w:hAnsi="Times New Roman" w:cs="Times New Roman"/>
          <w:b/>
          <w:bCs/>
          <w:noProof/>
          <w:kern w:val="0"/>
          <w:sz w:val="28"/>
          <w:szCs w:val="28"/>
          <w:lang w:eastAsia="pl-PL"/>
          <w14:ligatures w14:val="none"/>
        </w:rPr>
      </w:pPr>
      <w:r>
        <w:rPr>
          <w:rFonts w:ascii="Times New Roman" w:eastAsia="Calibri" w:hAnsi="Times New Roman" w:cs="Times New Roman"/>
          <w:b/>
          <w:bCs/>
          <w:noProof/>
          <w:kern w:val="0"/>
          <w:sz w:val="28"/>
          <w:szCs w:val="28"/>
          <w:lang w:eastAsia="pl-PL"/>
          <w14:ligatures w14:val="none"/>
        </w:rPr>
        <w:t xml:space="preserve">do realizacji zadania pn. </w:t>
      </w:r>
      <w:r w:rsidRPr="009D0E55">
        <w:rPr>
          <w:rFonts w:ascii="Times New Roman" w:eastAsia="Calibri" w:hAnsi="Times New Roman" w:cs="Times New Roman"/>
          <w:b/>
          <w:bCs/>
          <w:noProof/>
          <w:kern w:val="0"/>
          <w:sz w:val="28"/>
          <w:szCs w:val="28"/>
          <w:lang w:eastAsia="pl-PL"/>
          <w14:ligatures w14:val="none"/>
        </w:rPr>
        <w:t>„Dostawa zestawu komputerowego dla Urzędu Gminy Gręboszów na wyposażenie stanowiska Ekodoradcy</w:t>
      </w:r>
      <w:r>
        <w:rPr>
          <w:rFonts w:ascii="Times New Roman" w:eastAsia="Calibri" w:hAnsi="Times New Roman" w:cs="Times New Roman"/>
          <w:b/>
          <w:bCs/>
          <w:noProof/>
          <w:kern w:val="0"/>
          <w:sz w:val="28"/>
          <w:szCs w:val="28"/>
          <w:lang w:eastAsia="pl-PL"/>
          <w14:ligatures w14:val="none"/>
        </w:rPr>
        <w:t>”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55"/>
        <w:gridCol w:w="5984"/>
      </w:tblGrid>
      <w:tr w:rsidR="00B9166A" w:rsidRPr="00B9166A" w14:paraId="28A686B3" w14:textId="77777777" w:rsidTr="00B9166A">
        <w:trPr>
          <w:trHeight w:val="364"/>
        </w:trPr>
        <w:tc>
          <w:tcPr>
            <w:tcW w:w="2155" w:type="dxa"/>
          </w:tcPr>
          <w:p w14:paraId="205FCA6F" w14:textId="6D7FCB18" w:rsidR="00B9166A" w:rsidRPr="00B9166A" w:rsidRDefault="00B9166A" w:rsidP="00B9166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166A">
              <w:rPr>
                <w:rFonts w:ascii="Times New Roman" w:hAnsi="Times New Roman" w:cs="Times New Roman"/>
                <w:b/>
                <w:bCs/>
              </w:rPr>
              <w:t>Typ</w:t>
            </w:r>
          </w:p>
        </w:tc>
        <w:tc>
          <w:tcPr>
            <w:tcW w:w="5984" w:type="dxa"/>
          </w:tcPr>
          <w:p w14:paraId="15E5B6E7" w14:textId="74C8721C" w:rsidR="00B9166A" w:rsidRPr="00B9166A" w:rsidRDefault="00B9166A" w:rsidP="00333E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Komputer stacjonarny </w:t>
            </w:r>
          </w:p>
        </w:tc>
      </w:tr>
      <w:tr w:rsidR="00B9166A" w:rsidRPr="00B9166A" w14:paraId="3668BFA2" w14:textId="77777777" w:rsidTr="00B9166A">
        <w:trPr>
          <w:trHeight w:val="364"/>
        </w:trPr>
        <w:tc>
          <w:tcPr>
            <w:tcW w:w="2155" w:type="dxa"/>
          </w:tcPr>
          <w:p w14:paraId="178A3F25" w14:textId="4DE2039A" w:rsidR="00B9166A" w:rsidRPr="00B9166A" w:rsidRDefault="00B9166A" w:rsidP="00B9166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166A">
              <w:rPr>
                <w:rFonts w:ascii="Times New Roman" w:hAnsi="Times New Roman" w:cs="Times New Roman"/>
                <w:b/>
                <w:bCs/>
              </w:rPr>
              <w:t>Wydajność obliczeniowa</w:t>
            </w:r>
          </w:p>
        </w:tc>
        <w:tc>
          <w:tcPr>
            <w:tcW w:w="5984" w:type="dxa"/>
          </w:tcPr>
          <w:p w14:paraId="2DA5382C" w14:textId="3E1F2F6A" w:rsidR="00B9166A" w:rsidRPr="00B9166A" w:rsidRDefault="00B9166A" w:rsidP="00333E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Procesor o wydajności nie mniejszej niż 15 159 pkt. uzyskanych w teście </w:t>
            </w:r>
            <w:proofErr w:type="spellStart"/>
            <w:r>
              <w:rPr>
                <w:rFonts w:ascii="Times New Roman" w:hAnsi="Times New Roman" w:cs="Times New Roman"/>
              </w:rPr>
              <w:t>Passmark</w:t>
            </w:r>
            <w:proofErr w:type="spellEnd"/>
            <w:r>
              <w:rPr>
                <w:rFonts w:ascii="Times New Roman" w:hAnsi="Times New Roman" w:cs="Times New Roman"/>
              </w:rPr>
              <w:t xml:space="preserve"> CPU Mark</w:t>
            </w:r>
          </w:p>
        </w:tc>
      </w:tr>
      <w:tr w:rsidR="00B9166A" w:rsidRPr="00B9166A" w14:paraId="678CAFA7" w14:textId="77777777" w:rsidTr="00B9166A">
        <w:trPr>
          <w:trHeight w:val="364"/>
        </w:trPr>
        <w:tc>
          <w:tcPr>
            <w:tcW w:w="2155" w:type="dxa"/>
          </w:tcPr>
          <w:p w14:paraId="06B06D7B" w14:textId="0A3C1FBA" w:rsidR="00B9166A" w:rsidRPr="00B9166A" w:rsidRDefault="00B9166A" w:rsidP="00B9166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Ilość procesorów </w:t>
            </w:r>
          </w:p>
        </w:tc>
        <w:tc>
          <w:tcPr>
            <w:tcW w:w="5984" w:type="dxa"/>
          </w:tcPr>
          <w:p w14:paraId="3964B551" w14:textId="3F99CAE2" w:rsidR="00B9166A" w:rsidRDefault="00B9166A" w:rsidP="00333E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9166A" w:rsidRPr="00B9166A" w14:paraId="6E46A0B8" w14:textId="77777777" w:rsidTr="00B9166A">
        <w:trPr>
          <w:trHeight w:val="364"/>
        </w:trPr>
        <w:tc>
          <w:tcPr>
            <w:tcW w:w="2155" w:type="dxa"/>
          </w:tcPr>
          <w:p w14:paraId="59968797" w14:textId="71DD121F" w:rsidR="00B9166A" w:rsidRPr="00B9166A" w:rsidRDefault="00B9166A" w:rsidP="00B9166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Liczba rdzeni procesora</w:t>
            </w:r>
          </w:p>
        </w:tc>
        <w:tc>
          <w:tcPr>
            <w:tcW w:w="5984" w:type="dxa"/>
          </w:tcPr>
          <w:p w14:paraId="7EDC8E28" w14:textId="490D2007" w:rsidR="00B9166A" w:rsidRDefault="00B9166A" w:rsidP="00333E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B9166A" w:rsidRPr="00B9166A" w14:paraId="6BA82AAF" w14:textId="77777777" w:rsidTr="00B9166A">
        <w:trPr>
          <w:trHeight w:val="364"/>
        </w:trPr>
        <w:tc>
          <w:tcPr>
            <w:tcW w:w="2155" w:type="dxa"/>
          </w:tcPr>
          <w:p w14:paraId="0A77010C" w14:textId="3D99056B" w:rsidR="00B9166A" w:rsidRDefault="00B9166A" w:rsidP="00B9166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Liczba wątków procesora</w:t>
            </w:r>
          </w:p>
        </w:tc>
        <w:tc>
          <w:tcPr>
            <w:tcW w:w="5984" w:type="dxa"/>
          </w:tcPr>
          <w:p w14:paraId="126FF21E" w14:textId="7048E0BF" w:rsidR="00B9166A" w:rsidRDefault="00B9166A" w:rsidP="00333E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B9166A" w:rsidRPr="00B9166A" w14:paraId="40446938" w14:textId="77777777" w:rsidTr="00B9166A">
        <w:trPr>
          <w:trHeight w:val="384"/>
        </w:trPr>
        <w:tc>
          <w:tcPr>
            <w:tcW w:w="2155" w:type="dxa"/>
          </w:tcPr>
          <w:p w14:paraId="6B8C86E9" w14:textId="68010408" w:rsidR="00B9166A" w:rsidRPr="00B9166A" w:rsidRDefault="00B9166A" w:rsidP="00B9166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166A">
              <w:rPr>
                <w:rFonts w:ascii="Times New Roman" w:hAnsi="Times New Roman" w:cs="Times New Roman"/>
                <w:b/>
                <w:bCs/>
              </w:rPr>
              <w:t>Pamięć RAM</w:t>
            </w:r>
          </w:p>
        </w:tc>
        <w:tc>
          <w:tcPr>
            <w:tcW w:w="5984" w:type="dxa"/>
          </w:tcPr>
          <w:p w14:paraId="0920896A" w14:textId="61488CD7" w:rsidR="00B9166A" w:rsidRPr="00B9166A" w:rsidRDefault="00B9166A" w:rsidP="00333E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Min. 32 GB DDR4</w:t>
            </w:r>
          </w:p>
        </w:tc>
      </w:tr>
      <w:tr w:rsidR="00B9166A" w:rsidRPr="00B9166A" w14:paraId="203BF569" w14:textId="77777777" w:rsidTr="00B9166A">
        <w:trPr>
          <w:trHeight w:val="364"/>
        </w:trPr>
        <w:tc>
          <w:tcPr>
            <w:tcW w:w="2155" w:type="dxa"/>
          </w:tcPr>
          <w:p w14:paraId="78A98E6B" w14:textId="6201C55A" w:rsidR="00B9166A" w:rsidRPr="00B9166A" w:rsidRDefault="00B9166A" w:rsidP="00B9166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Dysk twardy</w:t>
            </w:r>
          </w:p>
        </w:tc>
        <w:tc>
          <w:tcPr>
            <w:tcW w:w="5984" w:type="dxa"/>
          </w:tcPr>
          <w:p w14:paraId="1BC99A95" w14:textId="61C3A27E" w:rsidR="00B9166A" w:rsidRPr="00B9166A" w:rsidRDefault="00B9166A" w:rsidP="00333E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Pojemność minimalna 480 GB</w:t>
            </w:r>
          </w:p>
        </w:tc>
      </w:tr>
      <w:tr w:rsidR="00B9166A" w:rsidRPr="00B9166A" w14:paraId="360B8B27" w14:textId="77777777" w:rsidTr="00B9166A">
        <w:trPr>
          <w:trHeight w:val="364"/>
        </w:trPr>
        <w:tc>
          <w:tcPr>
            <w:tcW w:w="2155" w:type="dxa"/>
          </w:tcPr>
          <w:p w14:paraId="06B9CAD3" w14:textId="042847B9" w:rsidR="00B9166A" w:rsidRDefault="00B9166A" w:rsidP="00B9166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Napęd optyczny</w:t>
            </w:r>
          </w:p>
        </w:tc>
        <w:tc>
          <w:tcPr>
            <w:tcW w:w="5984" w:type="dxa"/>
          </w:tcPr>
          <w:p w14:paraId="20A6B21B" w14:textId="5E3CF9C5" w:rsidR="00B9166A" w:rsidRDefault="00B9166A" w:rsidP="00333E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DVDRW</w:t>
            </w:r>
          </w:p>
        </w:tc>
      </w:tr>
      <w:tr w:rsidR="00B9166A" w:rsidRPr="00B9166A" w14:paraId="3BA30447" w14:textId="77777777" w:rsidTr="00B9166A">
        <w:trPr>
          <w:trHeight w:val="364"/>
        </w:trPr>
        <w:tc>
          <w:tcPr>
            <w:tcW w:w="2155" w:type="dxa"/>
          </w:tcPr>
          <w:p w14:paraId="43BC2857" w14:textId="12D77C7A" w:rsidR="00B9166A" w:rsidRDefault="00B9166A" w:rsidP="00B9166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166A">
              <w:rPr>
                <w:rFonts w:ascii="Times New Roman" w:hAnsi="Times New Roman" w:cs="Times New Roman"/>
                <w:b/>
                <w:bCs/>
              </w:rPr>
              <w:t>System operacyjny</w:t>
            </w:r>
          </w:p>
        </w:tc>
        <w:tc>
          <w:tcPr>
            <w:tcW w:w="5984" w:type="dxa"/>
          </w:tcPr>
          <w:p w14:paraId="24646C7F" w14:textId="05A90D92" w:rsidR="00B9166A" w:rsidRDefault="00B9166A" w:rsidP="00333E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Windows 11 Pro</w:t>
            </w:r>
          </w:p>
        </w:tc>
      </w:tr>
      <w:tr w:rsidR="00B9166A" w:rsidRPr="00B9166A" w14:paraId="0124C3E5" w14:textId="77777777" w:rsidTr="00B9166A">
        <w:trPr>
          <w:trHeight w:val="364"/>
        </w:trPr>
        <w:tc>
          <w:tcPr>
            <w:tcW w:w="2155" w:type="dxa"/>
          </w:tcPr>
          <w:p w14:paraId="2B7AFFDE" w14:textId="3E23CAB9" w:rsidR="00B9166A" w:rsidRPr="00B9166A" w:rsidRDefault="00B9166A" w:rsidP="00B9166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Karta graficzna </w:t>
            </w:r>
          </w:p>
        </w:tc>
        <w:tc>
          <w:tcPr>
            <w:tcW w:w="5984" w:type="dxa"/>
          </w:tcPr>
          <w:p w14:paraId="28B69FFF" w14:textId="401AC074" w:rsidR="00B9166A" w:rsidRPr="00B9166A" w:rsidRDefault="00B9166A" w:rsidP="00333E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Zintegrowana</w:t>
            </w:r>
          </w:p>
        </w:tc>
      </w:tr>
      <w:tr w:rsidR="00B9166A" w:rsidRPr="00B9166A" w14:paraId="6ABF4833" w14:textId="77777777" w:rsidTr="00B9166A">
        <w:trPr>
          <w:trHeight w:val="364"/>
        </w:trPr>
        <w:tc>
          <w:tcPr>
            <w:tcW w:w="2155" w:type="dxa"/>
          </w:tcPr>
          <w:p w14:paraId="019DD28C" w14:textId="458C0488" w:rsidR="00B9166A" w:rsidRPr="00B9166A" w:rsidRDefault="00B9166A" w:rsidP="00B9166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166A">
              <w:rPr>
                <w:rFonts w:ascii="Times New Roman" w:hAnsi="Times New Roman" w:cs="Times New Roman"/>
                <w:b/>
                <w:bCs/>
              </w:rPr>
              <w:t>Karta dźwiękowa</w:t>
            </w:r>
          </w:p>
        </w:tc>
        <w:tc>
          <w:tcPr>
            <w:tcW w:w="5984" w:type="dxa"/>
          </w:tcPr>
          <w:p w14:paraId="1EA2E887" w14:textId="5B0CFE42" w:rsidR="00B9166A" w:rsidRPr="00B9166A" w:rsidRDefault="00B9166A" w:rsidP="00333E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Zintegrowana</w:t>
            </w:r>
          </w:p>
        </w:tc>
      </w:tr>
      <w:tr w:rsidR="00B9166A" w:rsidRPr="00B9166A" w14:paraId="23B13256" w14:textId="77777777" w:rsidTr="00B9166A">
        <w:trPr>
          <w:trHeight w:val="364"/>
        </w:trPr>
        <w:tc>
          <w:tcPr>
            <w:tcW w:w="2155" w:type="dxa"/>
          </w:tcPr>
          <w:p w14:paraId="4741CAF8" w14:textId="259E81DD" w:rsidR="00B9166A" w:rsidRPr="00B9166A" w:rsidRDefault="00B9166A" w:rsidP="00B9166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Karta sieciowa</w:t>
            </w:r>
          </w:p>
        </w:tc>
        <w:tc>
          <w:tcPr>
            <w:tcW w:w="5984" w:type="dxa"/>
          </w:tcPr>
          <w:p w14:paraId="4214669B" w14:textId="2E303E3B" w:rsidR="00B9166A" w:rsidRPr="00B9166A" w:rsidRDefault="00B9166A" w:rsidP="00333E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Zintegrowana</w:t>
            </w:r>
          </w:p>
        </w:tc>
      </w:tr>
      <w:tr w:rsidR="00B9166A" w:rsidRPr="00B9166A" w14:paraId="01C261C2" w14:textId="77777777" w:rsidTr="00B9166A">
        <w:trPr>
          <w:trHeight w:val="364"/>
        </w:trPr>
        <w:tc>
          <w:tcPr>
            <w:tcW w:w="2155" w:type="dxa"/>
          </w:tcPr>
          <w:p w14:paraId="6F3B9BFC" w14:textId="6CB82381" w:rsidR="00B9166A" w:rsidRPr="00B9166A" w:rsidRDefault="00B9166A" w:rsidP="00B9166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166A">
              <w:rPr>
                <w:rFonts w:ascii="Times New Roman" w:hAnsi="Times New Roman" w:cs="Times New Roman"/>
                <w:b/>
                <w:bCs/>
              </w:rPr>
              <w:t>Monitor</w:t>
            </w:r>
          </w:p>
        </w:tc>
        <w:tc>
          <w:tcPr>
            <w:tcW w:w="5984" w:type="dxa"/>
          </w:tcPr>
          <w:p w14:paraId="2F1BB3C7" w14:textId="77777777" w:rsidR="00B9166A" w:rsidRDefault="00B9166A" w:rsidP="00B916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Przekątna ekranu 23.8 cali, matryca matowa, podświetlanie LED, rozdzielczość 1920 x 1080 pikseli, wielkość plamki nie większa niż 0,275mm, kontrast co najmniej 100000000:1, jasność co najmniej 250 cd/m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, czas reakcji nie dłuższy niż 4 ms, kąt widzenia nie mniejszy niż: w pionie 178 stopni, poziomie 178 stopni, ilość wyświetlanych kolorów nie mniejsza niż 16.7 mln.</w:t>
            </w:r>
          </w:p>
          <w:p w14:paraId="4826FD62" w14:textId="77777777" w:rsidR="00B9166A" w:rsidRDefault="00B9166A" w:rsidP="00333E88">
            <w:pPr>
              <w:rPr>
                <w:rFonts w:ascii="Times New Roman" w:hAnsi="Times New Roman" w:cs="Times New Roman"/>
              </w:rPr>
            </w:pPr>
          </w:p>
          <w:p w14:paraId="6CD95994" w14:textId="77777777" w:rsidR="00B9166A" w:rsidRDefault="00B9166A" w:rsidP="00333E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Wyposażenie: kabel zasilający </w:t>
            </w:r>
          </w:p>
          <w:p w14:paraId="5CDC1299" w14:textId="4A3362A8" w:rsidR="00B9166A" w:rsidRPr="00B9166A" w:rsidRDefault="00B9166A" w:rsidP="00333E88">
            <w:pPr>
              <w:rPr>
                <w:rFonts w:ascii="Times New Roman" w:hAnsi="Times New Roman" w:cs="Times New Roman"/>
              </w:rPr>
            </w:pPr>
          </w:p>
        </w:tc>
      </w:tr>
      <w:tr w:rsidR="00B9166A" w:rsidRPr="00B9166A" w14:paraId="7271085F" w14:textId="77777777" w:rsidTr="00B9166A">
        <w:trPr>
          <w:trHeight w:val="364"/>
        </w:trPr>
        <w:tc>
          <w:tcPr>
            <w:tcW w:w="2155" w:type="dxa"/>
          </w:tcPr>
          <w:p w14:paraId="598906FC" w14:textId="45AB3DF2" w:rsidR="00B9166A" w:rsidRPr="00B9166A" w:rsidRDefault="00B9166A" w:rsidP="00B9166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166A">
              <w:rPr>
                <w:rFonts w:ascii="Times New Roman" w:hAnsi="Times New Roman" w:cs="Times New Roman"/>
                <w:b/>
                <w:bCs/>
              </w:rPr>
              <w:t>Klawiatura</w:t>
            </w:r>
          </w:p>
        </w:tc>
        <w:tc>
          <w:tcPr>
            <w:tcW w:w="5984" w:type="dxa"/>
          </w:tcPr>
          <w:p w14:paraId="78DDDCEA" w14:textId="1E38DA8D" w:rsidR="00B9166A" w:rsidRPr="00B9166A" w:rsidRDefault="00B9166A" w:rsidP="00333E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Przewodowa, układ polski programisty</w:t>
            </w:r>
          </w:p>
        </w:tc>
      </w:tr>
      <w:tr w:rsidR="00B9166A" w:rsidRPr="00B9166A" w14:paraId="7F23EBCF" w14:textId="77777777" w:rsidTr="00B9166A">
        <w:trPr>
          <w:trHeight w:val="384"/>
        </w:trPr>
        <w:tc>
          <w:tcPr>
            <w:tcW w:w="2155" w:type="dxa"/>
          </w:tcPr>
          <w:p w14:paraId="755B1F04" w14:textId="1B69E3C0" w:rsidR="00B9166A" w:rsidRPr="00B9166A" w:rsidRDefault="00B9166A" w:rsidP="00B9166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166A">
              <w:rPr>
                <w:rFonts w:ascii="Times New Roman" w:hAnsi="Times New Roman" w:cs="Times New Roman"/>
                <w:b/>
                <w:bCs/>
              </w:rPr>
              <w:t>Mysz</w:t>
            </w:r>
          </w:p>
        </w:tc>
        <w:tc>
          <w:tcPr>
            <w:tcW w:w="5984" w:type="dxa"/>
          </w:tcPr>
          <w:p w14:paraId="43C1DC0E" w14:textId="4F449106" w:rsidR="00B9166A" w:rsidRPr="00B9166A" w:rsidRDefault="00B9166A" w:rsidP="00333E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Przewodowa, trójprzyciskowa z rolką</w:t>
            </w:r>
          </w:p>
        </w:tc>
      </w:tr>
      <w:tr w:rsidR="00B9166A" w:rsidRPr="00B9166A" w14:paraId="7CAD4D8B" w14:textId="77777777" w:rsidTr="00B9166A">
        <w:trPr>
          <w:trHeight w:val="384"/>
        </w:trPr>
        <w:tc>
          <w:tcPr>
            <w:tcW w:w="2155" w:type="dxa"/>
          </w:tcPr>
          <w:p w14:paraId="73246E7B" w14:textId="4F6732E6" w:rsidR="00B9166A" w:rsidRPr="00B9166A" w:rsidRDefault="00B9166A" w:rsidP="00B9166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Zasilacz awaryjny </w:t>
            </w:r>
          </w:p>
        </w:tc>
        <w:tc>
          <w:tcPr>
            <w:tcW w:w="5984" w:type="dxa"/>
          </w:tcPr>
          <w:p w14:paraId="28DFECB5" w14:textId="010AF779" w:rsidR="00B9166A" w:rsidRDefault="002309CA" w:rsidP="00333E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Zasilacz o mocy min. 360 W</w:t>
            </w:r>
            <w:r w:rsidR="00D81152">
              <w:rPr>
                <w:rFonts w:ascii="Times New Roman" w:hAnsi="Times New Roman" w:cs="Times New Roman"/>
              </w:rPr>
              <w:t xml:space="preserve">, kształt napięcia wyjściowego – sinusoida modyfikowana, zabezpieczenia: przeciwprzepięciowe, przeciwzwarciowe, termiczne; min. 2 szt. gniazd wyjściowych </w:t>
            </w:r>
            <w:proofErr w:type="spellStart"/>
            <w:r w:rsidR="00D81152">
              <w:rPr>
                <w:rFonts w:ascii="Times New Roman" w:hAnsi="Times New Roman" w:cs="Times New Roman"/>
              </w:rPr>
              <w:t>Schuko</w:t>
            </w:r>
            <w:proofErr w:type="spellEnd"/>
            <w:r w:rsidR="00D81152">
              <w:rPr>
                <w:rFonts w:ascii="Times New Roman" w:hAnsi="Times New Roman" w:cs="Times New Roman"/>
              </w:rPr>
              <w:t>, pojemność akumulatora min. 7Ah, czas przełączania 2-6 ms.</w:t>
            </w:r>
          </w:p>
          <w:p w14:paraId="3B0E2DB3" w14:textId="77777777" w:rsidR="00D81152" w:rsidRDefault="00D81152" w:rsidP="00333E88">
            <w:pPr>
              <w:rPr>
                <w:rFonts w:ascii="Times New Roman" w:hAnsi="Times New Roman" w:cs="Times New Roman"/>
              </w:rPr>
            </w:pPr>
          </w:p>
          <w:p w14:paraId="40B582AC" w14:textId="340950DD" w:rsidR="00D81152" w:rsidRDefault="00D81152" w:rsidP="00333E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Wyposażenie: kabel zasilający </w:t>
            </w:r>
          </w:p>
          <w:p w14:paraId="57AF5719" w14:textId="55DA25A7" w:rsidR="00D81152" w:rsidRDefault="00D81152" w:rsidP="00333E88">
            <w:pPr>
              <w:rPr>
                <w:rFonts w:ascii="Times New Roman" w:hAnsi="Times New Roman" w:cs="Times New Roman"/>
              </w:rPr>
            </w:pPr>
          </w:p>
        </w:tc>
      </w:tr>
      <w:tr w:rsidR="00B9166A" w:rsidRPr="00B9166A" w14:paraId="27C826B2" w14:textId="77777777" w:rsidTr="00B9166A">
        <w:trPr>
          <w:trHeight w:val="364"/>
        </w:trPr>
        <w:tc>
          <w:tcPr>
            <w:tcW w:w="2155" w:type="dxa"/>
          </w:tcPr>
          <w:p w14:paraId="380C306F" w14:textId="604156F4" w:rsidR="00B9166A" w:rsidRPr="00B9166A" w:rsidRDefault="00B9166A" w:rsidP="00B9166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166A">
              <w:rPr>
                <w:rFonts w:ascii="Times New Roman" w:hAnsi="Times New Roman" w:cs="Times New Roman"/>
                <w:b/>
                <w:bCs/>
              </w:rPr>
              <w:t>Gwarancja</w:t>
            </w:r>
          </w:p>
        </w:tc>
        <w:tc>
          <w:tcPr>
            <w:tcW w:w="5984" w:type="dxa"/>
          </w:tcPr>
          <w:p w14:paraId="46AAF6BA" w14:textId="6D868FB7" w:rsidR="00B9166A" w:rsidRPr="00B9166A" w:rsidRDefault="00B9166A" w:rsidP="00333E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letnia</w:t>
            </w:r>
          </w:p>
        </w:tc>
      </w:tr>
    </w:tbl>
    <w:p w14:paraId="172C1BB2" w14:textId="3D55B8C7" w:rsidR="00333E88" w:rsidRPr="00B9166A" w:rsidRDefault="00333E88" w:rsidP="00D81152">
      <w:pPr>
        <w:rPr>
          <w:rFonts w:ascii="Times New Roman" w:hAnsi="Times New Roman" w:cs="Times New Roman"/>
        </w:rPr>
      </w:pPr>
    </w:p>
    <w:sectPr w:rsidR="00333E88" w:rsidRPr="00B9166A" w:rsidSect="001C7FC4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E88"/>
    <w:rsid w:val="000C579E"/>
    <w:rsid w:val="001C7FC4"/>
    <w:rsid w:val="002309CA"/>
    <w:rsid w:val="00333E88"/>
    <w:rsid w:val="00411D48"/>
    <w:rsid w:val="009D0E55"/>
    <w:rsid w:val="00AD6486"/>
    <w:rsid w:val="00B9166A"/>
    <w:rsid w:val="00C304A4"/>
    <w:rsid w:val="00D047CA"/>
    <w:rsid w:val="00D77602"/>
    <w:rsid w:val="00D81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7E010"/>
  <w15:chartTrackingRefBased/>
  <w15:docId w15:val="{FD63A23E-F729-4FCE-A4C9-9C19E7CF0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33E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33E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33E8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33E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33E8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33E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33E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33E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33E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33E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33E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33E8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33E8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33E8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33E8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33E8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33E8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33E8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33E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33E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33E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33E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33E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33E8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33E8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33E8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33E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33E8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33E88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B916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200</Words>
  <Characters>1203</Characters>
  <Application>Microsoft Office Word</Application>
  <DocSecurity>0</DocSecurity>
  <Lines>10</Lines>
  <Paragraphs>2</Paragraphs>
  <ScaleCrop>false</ScaleCrop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Gręboszów Urząd Gminy</dc:creator>
  <cp:keywords/>
  <dc:description/>
  <cp:lastModifiedBy>Gręboszów Urząd Gminy</cp:lastModifiedBy>
  <cp:revision>4</cp:revision>
  <dcterms:created xsi:type="dcterms:W3CDTF">2026-04-28T06:21:00Z</dcterms:created>
  <dcterms:modified xsi:type="dcterms:W3CDTF">2026-04-28T12:13:00Z</dcterms:modified>
</cp:coreProperties>
</file>